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6046" w14:textId="09CF164E" w:rsidR="001D7E50" w:rsidRPr="001D7E50" w:rsidRDefault="001D7E50" w:rsidP="001D7E50">
      <w:pPr>
        <w:pStyle w:val="a3"/>
        <w:suppressAutoHyphens/>
        <w:jc w:val="center"/>
        <w:rPr>
          <w:rFonts w:cs="Times New Roman"/>
          <w:b/>
          <w:bCs/>
          <w:szCs w:val="28"/>
        </w:rPr>
      </w:pPr>
      <w:r w:rsidRPr="001D7E50">
        <w:rPr>
          <w:rFonts w:cs="Times New Roman"/>
          <w:b/>
          <w:bCs/>
          <w:szCs w:val="28"/>
        </w:rPr>
        <w:t>Порядок подачи документов</w:t>
      </w:r>
    </w:p>
    <w:p w14:paraId="693B0DBD" w14:textId="699EF63D" w:rsidR="00440427" w:rsidRPr="001D7E50" w:rsidRDefault="001D7E50" w:rsidP="001D7E50">
      <w:pPr>
        <w:pStyle w:val="a3"/>
        <w:suppressAutoHyphens/>
        <w:jc w:val="center"/>
        <w:rPr>
          <w:rFonts w:cs="Times New Roman"/>
          <w:b/>
          <w:bCs/>
          <w:szCs w:val="28"/>
        </w:rPr>
      </w:pPr>
      <w:r w:rsidRPr="001D7E50">
        <w:rPr>
          <w:rFonts w:cs="Times New Roman"/>
          <w:b/>
          <w:bCs/>
          <w:szCs w:val="28"/>
        </w:rPr>
        <w:t>для участия в проекте «Сделано в Тульской области»</w:t>
      </w:r>
    </w:p>
    <w:p w14:paraId="03958E84" w14:textId="77777777" w:rsidR="00440427" w:rsidRDefault="00440427" w:rsidP="00440427">
      <w:pPr>
        <w:pStyle w:val="a3"/>
        <w:suppressAutoHyphens/>
        <w:rPr>
          <w:rFonts w:cs="Times New Roman"/>
          <w:szCs w:val="28"/>
        </w:rPr>
      </w:pPr>
    </w:p>
    <w:p w14:paraId="5D300FF2" w14:textId="77777777" w:rsidR="001D7E50" w:rsidRPr="001D7E50" w:rsidRDefault="001D7E50" w:rsidP="001D7E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Для участия в </w:t>
      </w: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Проекте на дату подачи заявки</w:t>
      </w:r>
      <w:r w:rsidRPr="001D7E50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Заявитель должен соответствовать </w:t>
      </w:r>
      <w:r w:rsidRPr="001D7E50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следующим условиям:</w:t>
      </w:r>
    </w:p>
    <w:p w14:paraId="17E094A7" w14:textId="46A9E223" w:rsidR="001D7E50" w:rsidRPr="001D7E50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0" w:name="_Hlk128485477"/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Производит указанную в Заявке Продукцию на территории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г. Тулы</w:t>
      </w:r>
      <w:r w:rsidR="003346F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и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Тульской области</w:t>
      </w:r>
      <w:r w:rsidR="003346F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3346FE" w:rsidRPr="003346FE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не менее 1 года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14:paraId="1DB38710" w14:textId="11A06622" w:rsidR="001D7E50" w:rsidRPr="001D7E50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2. </w:t>
      </w:r>
      <w:r w:rsidRPr="003346FE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Зарегистрирован </w:t>
      </w:r>
      <w:r w:rsidRPr="003346F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 качестве налогоплательщика </w:t>
      </w:r>
      <w:r w:rsidRPr="003346FE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на территории Тульской области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bookmarkEnd w:id="0"/>
    <w:p w14:paraId="0B5133BA" w14:textId="6787E9D5" w:rsidR="001D7E50" w:rsidRPr="001D7E50" w:rsidRDefault="001D7E50" w:rsidP="001D7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</w:t>
      </w: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Заявитель осуществля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ет</w:t>
      </w: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качестве основной или дополнительной, совпадающей с фактической, деятельность </w:t>
      </w:r>
      <w:r w:rsidRPr="003346F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 соответствии с общероссийским классификатором видов экономической деятельности</w:t>
      </w: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а именно:  </w:t>
      </w:r>
    </w:p>
    <w:p w14:paraId="3E655227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bookmarkStart w:id="1" w:name="_Hlk147849737"/>
      <w:r w:rsidRPr="00AF5EB1">
        <w:rPr>
          <w:rFonts w:eastAsia="Calibri" w:cs="Times New Roman"/>
          <w:szCs w:val="28"/>
        </w:rPr>
        <w:t>раздел A (сельское, лесное хозяйство, охота, рыболовство и рыбоводство);</w:t>
      </w:r>
    </w:p>
    <w:p w14:paraId="500D683A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>раздел C (обрабатывающие производства), группировки:</w:t>
      </w:r>
    </w:p>
    <w:p w14:paraId="2D644C8B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10 – производство пищевых продуктов; </w:t>
      </w:r>
    </w:p>
    <w:p w14:paraId="7BD9314E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>11 – производство напитков;</w:t>
      </w:r>
    </w:p>
    <w:p w14:paraId="5645821C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>13 - производство текстильных изделий;</w:t>
      </w:r>
    </w:p>
    <w:p w14:paraId="439D40EA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14 – производство одежды; </w:t>
      </w:r>
    </w:p>
    <w:p w14:paraId="02D03B8F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15 – производство кожи и изделий из кожи; </w:t>
      </w:r>
    </w:p>
    <w:p w14:paraId="09899BAB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16 – обработка древесины и производство изделий из дерева и пробки, кроме мебели, производства изделий из соломки и материалов для плетения; </w:t>
      </w:r>
    </w:p>
    <w:p w14:paraId="7F25A3DF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17 - производство бумаги и бумажных изделий; </w:t>
      </w:r>
    </w:p>
    <w:p w14:paraId="620C8E0C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20.4 - производство мыла и моющих, чистящих и полирующих средств; парфюмерных и косметических средств; </w:t>
      </w:r>
    </w:p>
    <w:p w14:paraId="16B25095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20.15 – производство удобрений и азотных соединений;  </w:t>
      </w:r>
    </w:p>
    <w:p w14:paraId="51CA1F06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22.29 — производство прочих пластмассовых изделий, включая сувениры; </w:t>
      </w:r>
    </w:p>
    <w:p w14:paraId="5214FA2D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23 – производство прочей неметаллической минеральной продукции; </w:t>
      </w:r>
    </w:p>
    <w:p w14:paraId="09CE77C1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25 – производство готовых металлических изделий, кроме машин и оборудования; </w:t>
      </w:r>
    </w:p>
    <w:p w14:paraId="50D4CDB3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26 - производство компьютеров, электронных и оптических изделий; </w:t>
      </w:r>
    </w:p>
    <w:p w14:paraId="0EE43AC6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31 – производство мебели; </w:t>
      </w:r>
    </w:p>
    <w:p w14:paraId="64AF833D" w14:textId="77777777" w:rsidR="00AF5EB1" w:rsidRP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 xml:space="preserve">32 - производство прочих готовых изделий; </w:t>
      </w:r>
    </w:p>
    <w:p w14:paraId="47DE42E4" w14:textId="34B8F66D" w:rsidR="00AF5EB1" w:rsidRDefault="00AF5EB1" w:rsidP="00AF5EB1">
      <w:pPr>
        <w:pStyle w:val="a3"/>
        <w:suppressAutoHyphens/>
        <w:rPr>
          <w:rFonts w:eastAsia="Calibri" w:cs="Times New Roman"/>
          <w:szCs w:val="28"/>
        </w:rPr>
      </w:pPr>
      <w:r w:rsidRPr="00AF5EB1">
        <w:rPr>
          <w:rFonts w:eastAsia="Calibri" w:cs="Times New Roman"/>
          <w:szCs w:val="28"/>
        </w:rPr>
        <w:t>72 - научные исследования и разработки</w:t>
      </w:r>
      <w:r>
        <w:rPr>
          <w:rFonts w:eastAsia="Calibri" w:cs="Times New Roman"/>
          <w:szCs w:val="28"/>
        </w:rPr>
        <w:t>.</w:t>
      </w:r>
    </w:p>
    <w:p w14:paraId="6FDEAA2B" w14:textId="1914D9B7" w:rsidR="003346FE" w:rsidRPr="00416288" w:rsidRDefault="00CC4DDA" w:rsidP="00AF5EB1">
      <w:pPr>
        <w:pStyle w:val="a3"/>
        <w:suppressAutoHyphens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bCs/>
          <w:szCs w:val="28"/>
        </w:rPr>
        <w:t>Самозанятые</w:t>
      </w:r>
      <w:r w:rsidR="003346FE" w:rsidRPr="00450E5E">
        <w:rPr>
          <w:rFonts w:cs="Times New Roman"/>
          <w:szCs w:val="28"/>
        </w:rPr>
        <w:t xml:space="preserve"> осуществляю</w:t>
      </w:r>
      <w:r>
        <w:rPr>
          <w:rFonts w:cs="Times New Roman"/>
          <w:szCs w:val="28"/>
        </w:rPr>
        <w:t>т</w:t>
      </w:r>
      <w:r w:rsidR="003346FE" w:rsidRPr="00450E5E">
        <w:rPr>
          <w:rFonts w:cs="Times New Roman"/>
          <w:szCs w:val="28"/>
        </w:rPr>
        <w:t xml:space="preserve"> деятельность по изготовлению </w:t>
      </w:r>
      <w:r w:rsidR="003346FE" w:rsidRPr="00450E5E">
        <w:rPr>
          <w:rFonts w:eastAsia="Times New Roman" w:cs="Times New Roman"/>
          <w:szCs w:val="28"/>
          <w:lang w:eastAsia="ru-RU"/>
        </w:rPr>
        <w:t xml:space="preserve">ювелирных изделий, </w:t>
      </w:r>
      <w:r w:rsidR="003346FE" w:rsidRPr="00CC4DDA">
        <w:rPr>
          <w:rFonts w:eastAsia="Times New Roman" w:cs="Times New Roman"/>
          <w:b/>
          <w:bCs/>
          <w:szCs w:val="28"/>
          <w:lang w:eastAsia="ru-RU"/>
        </w:rPr>
        <w:t>бижутерии</w:t>
      </w:r>
      <w:r w:rsidR="003346FE" w:rsidRPr="00450E5E">
        <w:rPr>
          <w:rFonts w:eastAsia="Times New Roman" w:cs="Times New Roman"/>
          <w:szCs w:val="28"/>
          <w:lang w:eastAsia="ru-RU"/>
        </w:rPr>
        <w:t xml:space="preserve"> и подобных товаров; </w:t>
      </w:r>
      <w:r w:rsidR="003346FE" w:rsidRPr="00450E5E">
        <w:rPr>
          <w:rFonts w:cs="Times New Roman"/>
          <w:szCs w:val="28"/>
        </w:rPr>
        <w:t xml:space="preserve">изделий </w:t>
      </w:r>
      <w:r w:rsidR="003346FE" w:rsidRPr="00CC4DDA">
        <w:rPr>
          <w:rFonts w:cs="Times New Roman"/>
          <w:b/>
          <w:bCs/>
          <w:szCs w:val="28"/>
        </w:rPr>
        <w:t>народно-художественных промыслов</w:t>
      </w:r>
      <w:r w:rsidR="003346FE" w:rsidRPr="00450E5E">
        <w:rPr>
          <w:rFonts w:cs="Times New Roman"/>
          <w:szCs w:val="28"/>
        </w:rPr>
        <w:t xml:space="preserve"> Тульской области; деятельность по изготовлению </w:t>
      </w:r>
      <w:r w:rsidR="003346FE" w:rsidRPr="00CC4DDA">
        <w:rPr>
          <w:rFonts w:cs="Times New Roman"/>
          <w:b/>
          <w:bCs/>
          <w:szCs w:val="28"/>
        </w:rPr>
        <w:t>сувенирной продукции</w:t>
      </w:r>
      <w:r w:rsidR="003346FE" w:rsidRPr="00450E5E">
        <w:rPr>
          <w:rFonts w:cs="Times New Roman"/>
          <w:szCs w:val="28"/>
        </w:rPr>
        <w:t xml:space="preserve">, которая непосредственно ассоциируется с Тульской областью </w:t>
      </w:r>
      <w:r w:rsidR="00AD042E">
        <w:rPr>
          <w:rFonts w:cs="Times New Roman"/>
          <w:szCs w:val="28"/>
        </w:rPr>
        <w:br/>
      </w:r>
      <w:r w:rsidR="003346FE" w:rsidRPr="00450E5E">
        <w:rPr>
          <w:rFonts w:cs="Times New Roman"/>
          <w:szCs w:val="28"/>
        </w:rPr>
        <w:t>(с использованием образов культурно-исторических объектов, объектов культурного наследия России в Тульской области и деятелей Тульской области).</w:t>
      </w:r>
    </w:p>
    <w:bookmarkEnd w:id="1"/>
    <w:p w14:paraId="3F66FB11" w14:textId="77777777" w:rsidR="007F3643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Продукция соответствует </w:t>
      </w:r>
      <w:r w:rsidRPr="003346FE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требованиям по показателям безопасности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(подтверждается наличием</w:t>
      </w:r>
      <w:r w:rsidR="007F3643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деклараций</w:t>
      </w:r>
      <w:r w:rsidR="00BA3B60" w:rsidRPr="00BA3B6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/</w:t>
      </w:r>
      <w:r w:rsidR="00BA3B6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сертификатов и т.п.)</w:t>
      </w:r>
    </w:p>
    <w:p w14:paraId="161BF34F" w14:textId="4B1C2156" w:rsidR="001D7E50" w:rsidRPr="001D7E50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 </w:t>
      </w:r>
      <w:r w:rsidR="004A0F65"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(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не предоставля</w:t>
      </w:r>
      <w:r w:rsidR="007F3643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е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тся в случае, если производимые товары не подлежат обязательной сертификации)</w:t>
      </w:r>
      <w:r w:rsidR="00BA3B60" w:rsidRPr="00BA3B6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14:paraId="6EB08855" w14:textId="7DE22D50" w:rsidR="00AD042E" w:rsidRPr="007F3643" w:rsidRDefault="001D7E50" w:rsidP="00CC4D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5. </w:t>
      </w:r>
      <w:r w:rsidRPr="00031D88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Управление Федеральной службы по надзору в сфере защиты прав потребителей и благополучия человека по Тульской области </w:t>
      </w:r>
      <w:r w:rsidRPr="00AD042E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уведомлено </w:t>
      </w:r>
      <w:r w:rsidRPr="00031D88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о </w:t>
      </w:r>
      <w:r w:rsidRPr="00AD042E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начале осуществления предпринимательской деятельности</w:t>
      </w:r>
      <w:r w:rsidRPr="00031D88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Заявителя </w:t>
      </w:r>
      <w:r w:rsidRPr="003346FE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(</w:t>
      </w:r>
      <w:bookmarkStart w:id="2" w:name="_Hlk125969363"/>
      <w:r w:rsidR="00CC4DDA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Постановлени</w:t>
      </w:r>
      <w:r w:rsidR="00AD042E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е</w:t>
      </w:r>
      <w:r w:rsidR="00CC4DDA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 xml:space="preserve"> Правительства РФ N 584 </w:t>
      </w:r>
      <w:r w:rsidR="00CC4DDA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«</w:t>
      </w:r>
      <w:r w:rsidR="00CC4DDA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Об уведомительном порядке начала осуществления отдельных видов предпринимательской деятельности</w:t>
      </w:r>
      <w:r w:rsidR="00CC4DDA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»</w:t>
      </w:r>
      <w:r w:rsidRPr="00AD042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)</w:t>
      </w:r>
      <w:bookmarkEnd w:id="2"/>
      <w:r w:rsidR="007F3643" w:rsidRPr="007F3643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:</w:t>
      </w:r>
    </w:p>
    <w:p w14:paraId="34E413B7" w14:textId="7D3F8E83" w:rsidR="00CC4DDA" w:rsidRPr="00AD042E" w:rsidRDefault="007F3643" w:rsidP="00CC4D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- п</w:t>
      </w:r>
      <w:r w:rsidR="00CC4DDA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одается через госуслуги/лично</w:t>
      </w:r>
      <w:r w:rsidR="00AD042E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по адресу </w:t>
      </w:r>
      <w:proofErr w:type="spellStart"/>
      <w:r w:rsidR="00AD042E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г.Тула</w:t>
      </w:r>
      <w:proofErr w:type="spellEnd"/>
      <w:r w:rsidR="00AD042E" w:rsidRPr="00AD042E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, ул. Оборонная 114.</w:t>
      </w:r>
    </w:p>
    <w:p w14:paraId="4951EC26" w14:textId="7FD6AD76" w:rsidR="001D7E50" w:rsidRDefault="007F3643" w:rsidP="00CC4D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- в</w:t>
      </w:r>
      <w:r w:rsidR="003346FE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случае, </w:t>
      </w:r>
      <w:r w:rsidR="003346FE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если вид предпринимательской деятельности не попадает</w:t>
      </w:r>
      <w:r w:rsidR="003346FE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под уведомительную систему </w:t>
      </w:r>
      <w:r w:rsidR="00CC4DDA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необходимо</w:t>
      </w:r>
      <w:r w:rsidR="003346FE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</w:t>
      </w:r>
      <w:r w:rsidR="00CC4DDA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>направить</w:t>
      </w:r>
      <w:r w:rsidR="003346FE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</w:t>
      </w:r>
      <w:r w:rsidR="003346FE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 xml:space="preserve">информационное письмо </w:t>
      </w:r>
      <w:r w:rsidR="0022183B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>на эл.</w:t>
      </w:r>
      <w:r w:rsidR="00CC4DDA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 xml:space="preserve"> </w:t>
      </w:r>
      <w:r w:rsidR="0022183B" w:rsidRPr="00CC4DDA">
        <w:rPr>
          <w:rFonts w:ascii="Times New Roman" w:eastAsia="Calibri" w:hAnsi="Times New Roman" w:cs="Times New Roman"/>
          <w:b/>
          <w:bCs/>
          <w:color w:val="1F2429"/>
          <w:kern w:val="0"/>
          <w:sz w:val="28"/>
          <w:shd w:val="clear" w:color="auto" w:fill="FFFFFF"/>
          <w14:ligatures w14:val="none"/>
        </w:rPr>
        <w:t xml:space="preserve">почту </w:t>
      </w:r>
      <w:hyperlink r:id="rId6" w:history="1">
        <w:r w:rsidR="0022183B" w:rsidRPr="00CC4DDA">
          <w:rPr>
            <w:rStyle w:val="a6"/>
            <w:rFonts w:ascii="Times New Roman" w:eastAsia="Calibri" w:hAnsi="Times New Roman" w:cs="Times New Roman"/>
            <w:b/>
            <w:bCs/>
            <w:kern w:val="0"/>
            <w:sz w:val="28"/>
            <w:shd w:val="clear" w:color="auto" w:fill="FFFFFF"/>
            <w14:ligatures w14:val="none"/>
          </w:rPr>
          <w:t>tula@71.rospotrebnadzor.ru</w:t>
        </w:r>
      </w:hyperlink>
      <w:r w:rsidR="00CC4DDA" w:rsidRPr="00CC4DDA">
        <w:rPr>
          <w:rStyle w:val="a6"/>
          <w:rFonts w:ascii="Times New Roman" w:eastAsia="Calibri" w:hAnsi="Times New Roman" w:cs="Times New Roman"/>
          <w:b/>
          <w:bCs/>
          <w:kern w:val="0"/>
          <w:sz w:val="28"/>
          <w:shd w:val="clear" w:color="auto" w:fill="FFFFFF"/>
          <w14:ligatures w14:val="none"/>
        </w:rPr>
        <w:t xml:space="preserve"> </w:t>
      </w:r>
      <w:r w:rsidR="00CC4DDA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с </w:t>
      </w:r>
      <w:r w:rsidR="00CC4DDA" w:rsidRPr="007F3643">
        <w:rPr>
          <w:rFonts w:ascii="Times New Roman" w:eastAsia="Calibri" w:hAnsi="Times New Roman" w:cs="Times New Roman"/>
          <w:i/>
          <w:iCs/>
          <w:color w:val="1F2429"/>
          <w:kern w:val="0"/>
          <w:sz w:val="28"/>
          <w:shd w:val="clear" w:color="auto" w:fill="FFFFFF"/>
          <w14:ligatures w14:val="none"/>
        </w:rPr>
        <w:t>текстом</w:t>
      </w:r>
      <w:r w:rsidRPr="007F3643">
        <w:rPr>
          <w:rFonts w:ascii="Times New Roman" w:eastAsia="Calibri" w:hAnsi="Times New Roman" w:cs="Times New Roman"/>
          <w:i/>
          <w:iCs/>
          <w:color w:val="1F2429"/>
          <w:kern w:val="0"/>
          <w:sz w:val="28"/>
          <w:shd w:val="clear" w:color="auto" w:fill="FFFFFF"/>
          <w14:ligatures w14:val="none"/>
        </w:rPr>
        <w:t>:</w:t>
      </w:r>
      <w:r w:rsidR="00CC4DDA" w:rsidRPr="007F3643">
        <w:rPr>
          <w:rFonts w:ascii="Times New Roman" w:eastAsia="Calibri" w:hAnsi="Times New Roman" w:cs="Times New Roman"/>
          <w:i/>
          <w:iCs/>
          <w:color w:val="1F2429"/>
          <w:kern w:val="0"/>
          <w:sz w:val="28"/>
          <w:shd w:val="clear" w:color="auto" w:fill="FFFFFF"/>
          <w14:ligatures w14:val="none"/>
        </w:rPr>
        <w:t xml:space="preserve"> «Уведомляем Вас, что ООО/ИП ведет деятельность по производству….. по следующему адресу …. Контактный </w:t>
      </w:r>
      <w:proofErr w:type="gramStart"/>
      <w:r w:rsidR="00CC4DDA" w:rsidRPr="007F3643">
        <w:rPr>
          <w:rFonts w:ascii="Times New Roman" w:eastAsia="Calibri" w:hAnsi="Times New Roman" w:cs="Times New Roman"/>
          <w:i/>
          <w:iCs/>
          <w:color w:val="1F2429"/>
          <w:kern w:val="0"/>
          <w:sz w:val="28"/>
          <w:shd w:val="clear" w:color="auto" w:fill="FFFFFF"/>
          <w14:ligatures w14:val="none"/>
        </w:rPr>
        <w:t>телефон</w:t>
      </w:r>
      <w:r w:rsidR="00CC4DDA" w:rsidRPr="007F3643">
        <w:rPr>
          <w:rFonts w:ascii="Times New Roman" w:eastAsia="Calibri" w:hAnsi="Times New Roman" w:cs="Times New Roman"/>
          <w:i/>
          <w:iCs/>
          <w:color w:val="1F2429"/>
          <w:kern w:val="0"/>
          <w:sz w:val="28"/>
          <w:shd w:val="clear" w:color="auto" w:fill="FFFFFF"/>
          <w:lang w:val="en-US"/>
          <w14:ligatures w14:val="none"/>
        </w:rPr>
        <w:t>….</w:t>
      </w:r>
      <w:proofErr w:type="gramEnd"/>
      <w:r w:rsidR="00CC4DDA" w:rsidRPr="00CC4DDA">
        <w:rPr>
          <w:rFonts w:ascii="Times New Roman" w:eastAsia="Calibri" w:hAnsi="Times New Roman" w:cs="Times New Roman"/>
          <w:color w:val="1F2429"/>
          <w:kern w:val="0"/>
          <w:sz w:val="28"/>
          <w:shd w:val="clear" w:color="auto" w:fill="FFFFFF"/>
          <w14:ligatures w14:val="none"/>
        </w:rPr>
        <w:t xml:space="preserve"> </w:t>
      </w:r>
      <w:r w:rsidR="001D7E50" w:rsidRP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14:paraId="4A6A697E" w14:textId="47ED94FF" w:rsidR="00CC4DDA" w:rsidRPr="00CC4DDA" w:rsidRDefault="007F3643" w:rsidP="00CC4DDA">
      <w:pPr>
        <w:shd w:val="clear" w:color="auto" w:fill="FFFFFF"/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- в</w:t>
      </w:r>
      <w:r w:rsid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случае, </w:t>
      </w:r>
      <w:r w:rsidR="00CC4DDA" w:rsidRPr="00CC4D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если ранее уведомление </w:t>
      </w:r>
      <w:r w:rsidR="00CC4D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уже </w:t>
      </w:r>
      <w:r w:rsidR="00CC4DDA" w:rsidRPr="00CC4D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было подано</w:t>
      </w:r>
      <w:r w:rsid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, предоставлять ничего не нужно.</w:t>
      </w:r>
    </w:p>
    <w:p w14:paraId="66DD4E76" w14:textId="685F25C2" w:rsidR="001D7E50" w:rsidRPr="00CC4DDA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6. </w:t>
      </w:r>
      <w:bookmarkStart w:id="3" w:name="_Hlk125969260"/>
      <w:r w:rsidRP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Заявитель на праве собственности или ином праве пользуется </w:t>
      </w:r>
      <w:bookmarkStart w:id="4" w:name="_Hlk126746548"/>
      <w:r w:rsidRPr="00CC4D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помещением</w:t>
      </w:r>
      <w:r w:rsidRP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(цехом, мастерской, рабочим участком и т.д.), земельным участком, </w:t>
      </w:r>
      <w:r w:rsidRPr="00CC4D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оборудованием</w:t>
      </w:r>
      <w:r w:rsidRPr="00CC4DD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в котором (с помощью которого) осуществляет производство продукции, указанной в Заявке.</w:t>
      </w:r>
    </w:p>
    <w:bookmarkEnd w:id="3"/>
    <w:bookmarkEnd w:id="4"/>
    <w:p w14:paraId="5317EAD8" w14:textId="258760C2" w:rsidR="001D7E50" w:rsidRPr="001D7E50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7. Отсутствует (погашена) задолженность по исполнительному производству, возбужденному на основании решения суда о взыскании налогов и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50 (пятьдесят тысяч) рублей;</w:t>
      </w:r>
    </w:p>
    <w:p w14:paraId="57994279" w14:textId="70786A8A" w:rsidR="001D7E50" w:rsidRPr="001D7E50" w:rsidRDefault="001D7E50" w:rsidP="001D7E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8. С момента признания Заявителя допустившим нарушение порядка и условий оказания </w:t>
      </w: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государственной и/или региональной поддержки, </w:t>
      </w:r>
      <w:r w:rsidRPr="001D7E5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 том числе, не обеспечившем целевого использования средств поддержки, прошло не менее чем три года (при наличии таких нарушений);</w:t>
      </w:r>
    </w:p>
    <w:p w14:paraId="2D980C47" w14:textId="148CAD35" w:rsidR="001D7E50" w:rsidRPr="001D7E50" w:rsidRDefault="001D7E50" w:rsidP="001D7E5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 Заявитель – юридическое лицо не должно находиться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– индивидуальный предприниматель не прекратил деятельность в качестве индивидуального предпринимателя</w:t>
      </w:r>
      <w:r w:rsidR="004A0F65" w:rsidRPr="004A0F6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0BCB19D" w14:textId="1B5F6475" w:rsidR="001D7E50" w:rsidRPr="00973E81" w:rsidRDefault="001D7E50" w:rsidP="00973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7E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пенсионном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</w:t>
      </w:r>
      <w:r w:rsidR="004A0F65" w:rsidRPr="004A0F6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104427E" w14:textId="198AF995" w:rsidR="00440427" w:rsidRPr="007F3643" w:rsidRDefault="00440427" w:rsidP="00440427">
      <w:pPr>
        <w:pStyle w:val="a3"/>
        <w:suppressAutoHyphens/>
        <w:rPr>
          <w:rFonts w:cs="Times New Roman"/>
          <w:szCs w:val="28"/>
        </w:rPr>
      </w:pPr>
      <w:r w:rsidRPr="007F3643">
        <w:rPr>
          <w:rFonts w:cs="Times New Roman"/>
          <w:szCs w:val="28"/>
        </w:rPr>
        <w:t>Прием и регистрация Заявок в письменной форме осуществляется по адресу: 300004, г. Тула, ул. Кирова, д. 135, к.1, оф. 428. Время приема заявок: понедельник – четверг – с 9.00 до 13.00, с 13.48 до 18.00 часов, пятница – с 9.00 до 13.00, с 13.48 до 17.00 часов, кроме выходных и нерабочих праздничных дней.</w:t>
      </w:r>
    </w:p>
    <w:p w14:paraId="7B77B4A3" w14:textId="4A7053D9" w:rsidR="00440427" w:rsidRPr="000013B4" w:rsidRDefault="00440427" w:rsidP="00440427">
      <w:pPr>
        <w:pStyle w:val="a3"/>
        <w:suppressAutoHyphens/>
        <w:rPr>
          <w:rFonts w:cs="Times New Roman"/>
          <w:u w:val="single"/>
        </w:rPr>
      </w:pPr>
      <w:r w:rsidRPr="00912391">
        <w:rPr>
          <w:rFonts w:cs="Times New Roman"/>
          <w:szCs w:val="28"/>
        </w:rPr>
        <w:lastRenderedPageBreak/>
        <w:t>В электронной форме Заявка должна быть направлена на электронную</w:t>
      </w:r>
      <w:r w:rsidRPr="00C93CF8">
        <w:rPr>
          <w:rFonts w:cs="Times New Roman"/>
          <w:szCs w:val="28"/>
        </w:rPr>
        <w:t xml:space="preserve"> почту Фонда </w:t>
      </w:r>
      <w:r w:rsidRPr="00B964C8">
        <w:rPr>
          <w:rFonts w:cs="Times New Roman"/>
          <w:szCs w:val="28"/>
        </w:rPr>
        <w:t xml:space="preserve">– </w:t>
      </w:r>
      <w:hyperlink r:id="rId7" w:history="1">
        <w:r w:rsidR="00973E81" w:rsidRPr="00531E20">
          <w:rPr>
            <w:rStyle w:val="a6"/>
            <w:rFonts w:cs="Times New Roman"/>
            <w:szCs w:val="28"/>
          </w:rPr>
          <w:t>y.shlyahova@mb71.ru</w:t>
        </w:r>
      </w:hyperlink>
      <w:r w:rsidR="00973E81">
        <w:rPr>
          <w:rFonts w:cs="Times New Roman"/>
          <w:szCs w:val="28"/>
        </w:rPr>
        <w:t xml:space="preserve">, </w:t>
      </w:r>
      <w:r w:rsidRPr="000E57AC">
        <w:t>info@mb71.ru</w:t>
      </w:r>
    </w:p>
    <w:p w14:paraId="7FCB9023" w14:textId="6608F657" w:rsidR="00440427" w:rsidRDefault="00440427" w:rsidP="00440427">
      <w:pPr>
        <w:pStyle w:val="a3"/>
        <w:suppressAutoHyphens/>
        <w:rPr>
          <w:rFonts w:cs="Times New Roman"/>
          <w:szCs w:val="28"/>
        </w:rPr>
      </w:pPr>
      <w:r w:rsidRPr="00B964C8">
        <w:rPr>
          <w:rFonts w:cs="Times New Roman"/>
          <w:szCs w:val="28"/>
        </w:rPr>
        <w:t xml:space="preserve">Электронные </w:t>
      </w:r>
      <w:r w:rsidRPr="00FB30C1">
        <w:rPr>
          <w:rFonts w:cs="Times New Roman"/>
          <w:szCs w:val="28"/>
        </w:rPr>
        <w:t>образы (скан-копии) документов архивируются в файл с расширением RAR</w:t>
      </w:r>
      <w:r w:rsidR="00973E81" w:rsidRPr="00973E81">
        <w:rPr>
          <w:rFonts w:cs="Times New Roman"/>
          <w:szCs w:val="28"/>
        </w:rPr>
        <w:t>/</w:t>
      </w:r>
      <w:r w:rsidRPr="00FB30C1">
        <w:rPr>
          <w:rFonts w:cs="Times New Roman"/>
          <w:szCs w:val="28"/>
        </w:rPr>
        <w:t xml:space="preserve">ZIP и подписываются </w:t>
      </w:r>
      <w:r w:rsidRPr="00AD042E">
        <w:rPr>
          <w:rFonts w:cs="Times New Roman"/>
          <w:b/>
          <w:bCs/>
          <w:szCs w:val="28"/>
        </w:rPr>
        <w:t>электронной цифровой подписью.</w:t>
      </w:r>
      <w:r w:rsidRPr="00FB30C1">
        <w:rPr>
          <w:rFonts w:cs="Times New Roman"/>
          <w:szCs w:val="28"/>
        </w:rPr>
        <w:t xml:space="preserve"> </w:t>
      </w:r>
    </w:p>
    <w:p w14:paraId="296186D7" w14:textId="4523FED1" w:rsidR="00440427" w:rsidRPr="00973E81" w:rsidRDefault="00440427" w:rsidP="00973E81">
      <w:pPr>
        <w:pStyle w:val="a3"/>
        <w:suppressAutoHyphens/>
        <w:rPr>
          <w:rFonts w:cs="Times New Roman"/>
          <w:szCs w:val="28"/>
        </w:rPr>
      </w:pPr>
      <w:r w:rsidRPr="00440427">
        <w:rPr>
          <w:rFonts w:cs="Times New Roman"/>
          <w:szCs w:val="28"/>
        </w:rPr>
        <w:t>Заявка и все включенные в Заявку документы должны быть четко напечатаны, заполнены по всем пунктам и оформлены в соответствии с установленной формой, заверены печатью (при наличии) и подписью Заявителя</w:t>
      </w:r>
      <w:r w:rsidR="00973E81">
        <w:rPr>
          <w:rFonts w:cs="Times New Roman"/>
          <w:szCs w:val="28"/>
        </w:rPr>
        <w:t xml:space="preserve">. </w:t>
      </w:r>
      <w:r w:rsidRPr="00440427">
        <w:rPr>
          <w:rFonts w:cs="Times New Roman"/>
          <w:szCs w:val="28"/>
        </w:rPr>
        <w:t>В случае отсутствия данных документов в соответствующих графах проставляется прочерк. Исправления в документах не допускаютс</w:t>
      </w:r>
      <w:r w:rsidR="00973E81">
        <w:rPr>
          <w:rFonts w:cs="Times New Roman"/>
          <w:szCs w:val="28"/>
        </w:rPr>
        <w:t xml:space="preserve">я. </w:t>
      </w:r>
    </w:p>
    <w:p w14:paraId="324C915D" w14:textId="77777777" w:rsidR="003346FE" w:rsidRDefault="003346FE" w:rsidP="004A0F65">
      <w:pPr>
        <w:pStyle w:val="a3"/>
        <w:suppressAutoHyphens/>
        <w:jc w:val="center"/>
        <w:rPr>
          <w:rFonts w:cs="Times New Roman"/>
          <w:b/>
          <w:szCs w:val="28"/>
        </w:rPr>
      </w:pPr>
    </w:p>
    <w:p w14:paraId="77B7922A" w14:textId="239F5354" w:rsidR="004A0F65" w:rsidRDefault="00440427" w:rsidP="004A0F65">
      <w:pPr>
        <w:pStyle w:val="a3"/>
        <w:suppressAutoHyphens/>
        <w:jc w:val="center"/>
        <w:rPr>
          <w:rFonts w:cs="Times New Roman"/>
          <w:b/>
          <w:szCs w:val="28"/>
        </w:rPr>
      </w:pPr>
      <w:r w:rsidRPr="004A0F65">
        <w:rPr>
          <w:rFonts w:cs="Times New Roman"/>
          <w:b/>
          <w:szCs w:val="28"/>
        </w:rPr>
        <w:t xml:space="preserve">В Заявку должны входить </w:t>
      </w:r>
    </w:p>
    <w:p w14:paraId="1E673B28" w14:textId="6CDF76AE" w:rsidR="004A0F65" w:rsidRPr="004A0F65" w:rsidRDefault="00440427" w:rsidP="00AD042E">
      <w:pPr>
        <w:pStyle w:val="a3"/>
        <w:suppressAutoHyphens/>
        <w:jc w:val="center"/>
        <w:rPr>
          <w:rFonts w:cs="Times New Roman"/>
          <w:b/>
          <w:szCs w:val="28"/>
        </w:rPr>
      </w:pPr>
      <w:r w:rsidRPr="004A0F65">
        <w:rPr>
          <w:rFonts w:cs="Times New Roman"/>
          <w:b/>
          <w:szCs w:val="28"/>
        </w:rPr>
        <w:t>следующие заполненные и оформленные документы: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40427" w14:paraId="52F77118" w14:textId="77777777" w:rsidTr="00440427">
        <w:tc>
          <w:tcPr>
            <w:tcW w:w="5386" w:type="dxa"/>
            <w:shd w:val="clear" w:color="auto" w:fill="D0CECE" w:themeFill="background2" w:themeFillShade="E6"/>
          </w:tcPr>
          <w:p w14:paraId="3E661679" w14:textId="35EB81FD" w:rsidR="00440427" w:rsidRPr="00440427" w:rsidRDefault="00440427" w:rsidP="00440427">
            <w:pPr>
              <w:pStyle w:val="a3"/>
              <w:suppressAutoHyphens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40427">
              <w:rPr>
                <w:rFonts w:cs="Times New Roman"/>
                <w:b/>
                <w:szCs w:val="28"/>
              </w:rPr>
              <w:t xml:space="preserve">Для </w:t>
            </w:r>
            <w:proofErr w:type="spellStart"/>
            <w:proofErr w:type="gramStart"/>
            <w:r w:rsidRPr="00440427">
              <w:rPr>
                <w:rFonts w:cs="Times New Roman"/>
                <w:b/>
                <w:szCs w:val="28"/>
              </w:rPr>
              <w:t>юр.лиц</w:t>
            </w:r>
            <w:proofErr w:type="spellEnd"/>
            <w:proofErr w:type="gramEnd"/>
          </w:p>
        </w:tc>
        <w:tc>
          <w:tcPr>
            <w:tcW w:w="5104" w:type="dxa"/>
            <w:shd w:val="clear" w:color="auto" w:fill="D0CECE" w:themeFill="background2" w:themeFillShade="E6"/>
          </w:tcPr>
          <w:p w14:paraId="6D78EBB5" w14:textId="6DE149F3" w:rsidR="00440427" w:rsidRPr="00440427" w:rsidRDefault="00440427" w:rsidP="00440427">
            <w:pPr>
              <w:pStyle w:val="a3"/>
              <w:suppressAutoHyphens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40427">
              <w:rPr>
                <w:rFonts w:cs="Times New Roman"/>
                <w:b/>
                <w:szCs w:val="28"/>
              </w:rPr>
              <w:t>Для ИП</w:t>
            </w:r>
          </w:p>
        </w:tc>
      </w:tr>
      <w:tr w:rsidR="00440427" w14:paraId="6A87FCCD" w14:textId="77777777" w:rsidTr="007F3643">
        <w:trPr>
          <w:trHeight w:val="890"/>
        </w:trPr>
        <w:tc>
          <w:tcPr>
            <w:tcW w:w="5386" w:type="dxa"/>
          </w:tcPr>
          <w:p w14:paraId="79BA86BF" w14:textId="500CBE06" w:rsidR="003346FE" w:rsidRDefault="00440427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1. </w:t>
            </w:r>
            <w:r w:rsidRPr="00440427">
              <w:rPr>
                <w:rFonts w:cs="Times New Roman"/>
                <w:bCs/>
                <w:szCs w:val="28"/>
              </w:rPr>
              <w:t xml:space="preserve">заверенная печатью (при наличии) и подписью руководителя или его уполномоченного лица </w:t>
            </w:r>
            <w:r w:rsidRPr="003346FE">
              <w:rPr>
                <w:rFonts w:cs="Times New Roman"/>
                <w:b/>
                <w:szCs w:val="28"/>
              </w:rPr>
              <w:t>Заявка</w:t>
            </w:r>
            <w:r w:rsidR="00AD042E" w:rsidRPr="00AD042E">
              <w:rPr>
                <w:rFonts w:cs="Times New Roman"/>
                <w:bCs/>
                <w:color w:val="000000"/>
                <w:szCs w:val="28"/>
              </w:rPr>
              <w:t>;</w:t>
            </w:r>
          </w:p>
        </w:tc>
        <w:tc>
          <w:tcPr>
            <w:tcW w:w="5104" w:type="dxa"/>
          </w:tcPr>
          <w:p w14:paraId="03D05636" w14:textId="27DDFF58" w:rsidR="00440427" w:rsidRDefault="00440427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1. </w:t>
            </w:r>
            <w:r w:rsidRPr="00440427">
              <w:rPr>
                <w:rFonts w:cs="Times New Roman"/>
                <w:bCs/>
                <w:szCs w:val="28"/>
              </w:rPr>
              <w:t xml:space="preserve">заверенная печатью (при наличии) и подписью руководителя или его уполномоченного лица </w:t>
            </w:r>
            <w:r w:rsidRPr="003346FE">
              <w:rPr>
                <w:rFonts w:cs="Times New Roman"/>
                <w:b/>
                <w:szCs w:val="28"/>
              </w:rPr>
              <w:t>Заявка</w:t>
            </w:r>
            <w:r w:rsidR="00AD042E" w:rsidRPr="00AD042E">
              <w:rPr>
                <w:rFonts w:cs="Times New Roman"/>
                <w:bCs/>
                <w:color w:val="000000"/>
                <w:szCs w:val="28"/>
              </w:rPr>
              <w:t>;</w:t>
            </w:r>
          </w:p>
        </w:tc>
      </w:tr>
      <w:tr w:rsidR="00440427" w14:paraId="33D4C7E4" w14:textId="77777777" w:rsidTr="00AD042E">
        <w:trPr>
          <w:trHeight w:val="1268"/>
        </w:trPr>
        <w:tc>
          <w:tcPr>
            <w:tcW w:w="5386" w:type="dxa"/>
          </w:tcPr>
          <w:p w14:paraId="7DFA4499" w14:textId="5FC3FAE4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r w:rsidRPr="00EF3960">
              <w:rPr>
                <w:rFonts w:cs="Times New Roman"/>
                <w:szCs w:val="28"/>
              </w:rPr>
              <w:t>документ</w:t>
            </w:r>
            <w:r>
              <w:rPr>
                <w:rFonts w:cs="Times New Roman"/>
                <w:szCs w:val="28"/>
              </w:rPr>
              <w:t>,</w:t>
            </w:r>
            <w:r w:rsidRPr="00EF3960">
              <w:rPr>
                <w:rFonts w:cs="Times New Roman"/>
                <w:szCs w:val="28"/>
              </w:rPr>
              <w:t xml:space="preserve"> подтверждающ</w:t>
            </w:r>
            <w:r>
              <w:rPr>
                <w:rFonts w:cs="Times New Roman"/>
                <w:szCs w:val="28"/>
              </w:rPr>
              <w:t>ий</w:t>
            </w:r>
            <w:r w:rsidRPr="00EF3960">
              <w:rPr>
                <w:rFonts w:cs="Times New Roman"/>
                <w:szCs w:val="28"/>
              </w:rPr>
              <w:t xml:space="preserve"> </w:t>
            </w:r>
            <w:r w:rsidRPr="003346FE">
              <w:rPr>
                <w:rFonts w:cs="Times New Roman"/>
                <w:b/>
                <w:bCs/>
                <w:szCs w:val="28"/>
              </w:rPr>
              <w:t>право подписи</w:t>
            </w:r>
            <w:r w:rsidRPr="00EF3960">
              <w:rPr>
                <w:rFonts w:cs="Times New Roman"/>
                <w:szCs w:val="28"/>
              </w:rPr>
              <w:t xml:space="preserve"> (протокол собрания учредителей, приказ о назначении</w:t>
            </w:r>
            <w:r w:rsidR="00AD042E">
              <w:rPr>
                <w:rFonts w:cs="Times New Roman"/>
                <w:szCs w:val="28"/>
              </w:rPr>
              <w:t>)</w:t>
            </w:r>
            <w:r w:rsidR="00AD042E" w:rsidRPr="00AD042E">
              <w:rPr>
                <w:rFonts w:cs="Times New Roman"/>
                <w:szCs w:val="28"/>
              </w:rPr>
              <w:t>;</w:t>
            </w:r>
          </w:p>
        </w:tc>
        <w:tc>
          <w:tcPr>
            <w:tcW w:w="5104" w:type="dxa"/>
          </w:tcPr>
          <w:p w14:paraId="052692A7" w14:textId="0A1C1CBC" w:rsidR="00440427" w:rsidRDefault="00440427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2. д</w:t>
            </w:r>
            <w:r w:rsidRPr="00440427">
              <w:rPr>
                <w:rFonts w:cs="Times New Roman"/>
                <w:bCs/>
                <w:szCs w:val="28"/>
              </w:rPr>
              <w:t>окумент</w:t>
            </w:r>
            <w:r>
              <w:rPr>
                <w:rFonts w:cs="Times New Roman"/>
                <w:bCs/>
                <w:szCs w:val="28"/>
              </w:rPr>
              <w:t>,</w:t>
            </w:r>
            <w:r w:rsidRPr="00440427">
              <w:rPr>
                <w:rFonts w:cs="Times New Roman"/>
                <w:bCs/>
                <w:szCs w:val="28"/>
              </w:rPr>
              <w:t xml:space="preserve"> подтверждающий </w:t>
            </w:r>
            <w:r w:rsidRPr="003346FE">
              <w:rPr>
                <w:rFonts w:cs="Times New Roman"/>
                <w:b/>
                <w:szCs w:val="28"/>
              </w:rPr>
              <w:t xml:space="preserve">право подписи </w:t>
            </w:r>
            <w:r w:rsidRPr="00440427">
              <w:rPr>
                <w:rFonts w:cs="Times New Roman"/>
                <w:bCs/>
                <w:szCs w:val="28"/>
              </w:rPr>
              <w:t>(страницы паспорта с фотографией, образцом подписи и регистрации по месту жительства);</w:t>
            </w:r>
          </w:p>
        </w:tc>
      </w:tr>
      <w:tr w:rsidR="00440427" w14:paraId="1DF8A277" w14:textId="77777777" w:rsidTr="007F3643">
        <w:trPr>
          <w:trHeight w:val="714"/>
        </w:trPr>
        <w:tc>
          <w:tcPr>
            <w:tcW w:w="5386" w:type="dxa"/>
          </w:tcPr>
          <w:p w14:paraId="05054AA7" w14:textId="62C6EF15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>3. устав;</w:t>
            </w:r>
          </w:p>
        </w:tc>
        <w:tc>
          <w:tcPr>
            <w:tcW w:w="5104" w:type="dxa"/>
          </w:tcPr>
          <w:p w14:paraId="370D8D75" w14:textId="72570169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>3. согласие на обработку персональных данных;</w:t>
            </w:r>
          </w:p>
        </w:tc>
      </w:tr>
      <w:tr w:rsidR="00440427" w14:paraId="083EC796" w14:textId="77777777" w:rsidTr="00440427">
        <w:tc>
          <w:tcPr>
            <w:tcW w:w="5386" w:type="dxa"/>
          </w:tcPr>
          <w:p w14:paraId="61089A22" w14:textId="77777777" w:rsid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 xml:space="preserve">4. декларации о соответствии, обязательные и/или добровольные сертификаты соответствия, </w:t>
            </w:r>
          </w:p>
          <w:p w14:paraId="667D645A" w14:textId="0FAA53CF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szCs w:val="28"/>
              </w:rPr>
              <w:t>протоколы испытаний, а также иные документы,</w:t>
            </w:r>
            <w:r w:rsidR="00AD042E">
              <w:rPr>
                <w:rFonts w:cs="Times New Roman"/>
                <w:szCs w:val="28"/>
              </w:rPr>
              <w:t xml:space="preserve"> </w:t>
            </w:r>
            <w:r w:rsidRPr="00AD042E">
              <w:rPr>
                <w:rFonts w:cs="Times New Roman"/>
                <w:szCs w:val="28"/>
              </w:rPr>
              <w:t>подтверждающие</w:t>
            </w:r>
            <w:r w:rsidR="00AD042E">
              <w:rPr>
                <w:rFonts w:cs="Times New Roman"/>
                <w:szCs w:val="28"/>
              </w:rPr>
              <w:t xml:space="preserve"> </w:t>
            </w:r>
            <w:r w:rsidRPr="00AD042E">
              <w:rPr>
                <w:rFonts w:cs="Times New Roman"/>
                <w:szCs w:val="28"/>
              </w:rPr>
              <w:t>безопасность и качество Продукции, за исключением штучной Продукции, сшитой по индивидуальному заказу и не подлежащей обязательной маркировке;</w:t>
            </w:r>
          </w:p>
        </w:tc>
        <w:tc>
          <w:tcPr>
            <w:tcW w:w="5104" w:type="dxa"/>
          </w:tcPr>
          <w:p w14:paraId="21F7E24E" w14:textId="77777777" w:rsid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 xml:space="preserve">4. декларации о соответствии, обязательные и/или добровольные сертификаты соответствия, </w:t>
            </w:r>
            <w:r w:rsidR="00AD042E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737FC894" w14:textId="6334063F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szCs w:val="28"/>
              </w:rPr>
              <w:t>протоколы испытаний, а также иные документы, подтверждающие безопасность и качество Продукции, за исключением штучной Продукции, сшитой по индивидуальному заказу и не подлежащей обязательной маркировке;</w:t>
            </w:r>
          </w:p>
        </w:tc>
      </w:tr>
      <w:tr w:rsidR="00440427" w14:paraId="07036C8F" w14:textId="77777777" w:rsidTr="00AD042E">
        <w:trPr>
          <w:trHeight w:val="1979"/>
        </w:trPr>
        <w:tc>
          <w:tcPr>
            <w:tcW w:w="5386" w:type="dxa"/>
          </w:tcPr>
          <w:p w14:paraId="6B7B75AB" w14:textId="33ADE9F2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 xml:space="preserve">5. информационное письмо о продукции </w:t>
            </w:r>
            <w:r w:rsidRPr="00AD042E">
              <w:rPr>
                <w:rFonts w:cs="Times New Roman"/>
                <w:i/>
                <w:iCs/>
                <w:szCs w:val="28"/>
              </w:rPr>
              <w:t>(письмо о деятельности компании и производимой продукции в свободной форме</w:t>
            </w:r>
            <w:r w:rsidR="003346FE" w:rsidRPr="00AD042E">
              <w:rPr>
                <w:rFonts w:cs="Times New Roman"/>
                <w:i/>
                <w:iCs/>
                <w:szCs w:val="28"/>
              </w:rPr>
              <w:t xml:space="preserve"> с указанием того, что продукция производится более 1 года</w:t>
            </w:r>
            <w:r w:rsidRPr="00AD042E">
              <w:rPr>
                <w:rFonts w:cs="Times New Roman"/>
                <w:i/>
                <w:iCs/>
                <w:szCs w:val="28"/>
              </w:rPr>
              <w:t>);</w:t>
            </w:r>
          </w:p>
        </w:tc>
        <w:tc>
          <w:tcPr>
            <w:tcW w:w="5104" w:type="dxa"/>
          </w:tcPr>
          <w:p w14:paraId="67FF94E9" w14:textId="006AB990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>5.информационное письмо о</w:t>
            </w:r>
            <w:r w:rsidR="00AD042E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AD042E">
              <w:rPr>
                <w:rFonts w:cs="Times New Roman"/>
                <w:b/>
                <w:bCs/>
                <w:szCs w:val="28"/>
              </w:rPr>
              <w:t xml:space="preserve">продукции </w:t>
            </w:r>
          </w:p>
          <w:p w14:paraId="7A5E1974" w14:textId="78F61028" w:rsidR="003346FE" w:rsidRPr="00AD042E" w:rsidRDefault="003346FE" w:rsidP="003346FE">
            <w:pPr>
              <w:rPr>
                <w:b/>
                <w:bCs/>
              </w:rPr>
            </w:pPr>
            <w:r w:rsidRPr="00AD042E">
              <w:rPr>
                <w:rFonts w:cs="Times New Roman"/>
                <w:b/>
                <w:bCs/>
                <w:i/>
                <w:iCs/>
                <w:szCs w:val="28"/>
              </w:rPr>
              <w:t>(</w:t>
            </w:r>
            <w:r w:rsidRPr="00AD042E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письмо о деятельности компании и производимой продукции в свободной форме с указанием того, что продукция производится более 1 года</w:t>
            </w:r>
            <w:r w:rsidRPr="00AD042E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);</w:t>
            </w:r>
          </w:p>
        </w:tc>
      </w:tr>
      <w:tr w:rsidR="00440427" w14:paraId="3F5C9D03" w14:textId="77777777" w:rsidTr="003346FE">
        <w:trPr>
          <w:trHeight w:val="983"/>
        </w:trPr>
        <w:tc>
          <w:tcPr>
            <w:tcW w:w="5386" w:type="dxa"/>
          </w:tcPr>
          <w:p w14:paraId="29684F57" w14:textId="4996914E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  <w:lang w:val="en-BE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>6. фотографии продукции</w:t>
            </w:r>
            <w:r w:rsidR="00AD042E" w:rsidRPr="00AD042E">
              <w:rPr>
                <w:rFonts w:cs="Times New Roman"/>
                <w:b/>
                <w:bCs/>
                <w:szCs w:val="28"/>
              </w:rPr>
              <w:t xml:space="preserve"> и производства</w:t>
            </w:r>
            <w:r w:rsidRPr="00AD042E">
              <w:rPr>
                <w:rFonts w:cs="Times New Roman"/>
                <w:b/>
                <w:bCs/>
                <w:szCs w:val="28"/>
              </w:rPr>
              <w:t>;</w:t>
            </w:r>
          </w:p>
        </w:tc>
        <w:tc>
          <w:tcPr>
            <w:tcW w:w="5104" w:type="dxa"/>
          </w:tcPr>
          <w:p w14:paraId="21B88896" w14:textId="6817090A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/>
                <w:bCs/>
                <w:szCs w:val="28"/>
              </w:rPr>
            </w:pPr>
            <w:r w:rsidRPr="00AD042E">
              <w:rPr>
                <w:rFonts w:cs="Times New Roman"/>
                <w:b/>
                <w:bCs/>
                <w:szCs w:val="28"/>
              </w:rPr>
              <w:t xml:space="preserve">6. </w:t>
            </w:r>
            <w:r w:rsidR="00AD042E" w:rsidRPr="00AD042E">
              <w:rPr>
                <w:rFonts w:cs="Times New Roman"/>
                <w:b/>
                <w:bCs/>
                <w:szCs w:val="28"/>
              </w:rPr>
              <w:t>фотографии продукции и производства;</w:t>
            </w:r>
          </w:p>
        </w:tc>
      </w:tr>
      <w:tr w:rsidR="00440427" w14:paraId="59935C81" w14:textId="77777777" w:rsidTr="007F3643">
        <w:trPr>
          <w:trHeight w:val="1270"/>
        </w:trPr>
        <w:tc>
          <w:tcPr>
            <w:tcW w:w="5386" w:type="dxa"/>
          </w:tcPr>
          <w:p w14:paraId="5F00509B" w14:textId="7ED0741B" w:rsidR="00440427" w:rsidRPr="00AD042E" w:rsidRDefault="00440427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 w:rsidRPr="00AD042E">
              <w:rPr>
                <w:rFonts w:cs="Times New Roman"/>
                <w:bCs/>
                <w:szCs w:val="28"/>
              </w:rPr>
              <w:t>7.</w:t>
            </w:r>
            <w:r w:rsidR="00AD042E" w:rsidRPr="00AD042E">
              <w:rPr>
                <w:rFonts w:cs="Times New Roman"/>
                <w:b/>
                <w:szCs w:val="28"/>
              </w:rPr>
              <w:t>документы на аренду/собственность помещений,</w:t>
            </w:r>
            <w:r w:rsidR="00AD042E">
              <w:rPr>
                <w:rFonts w:cs="Times New Roman"/>
                <w:bCs/>
                <w:szCs w:val="28"/>
              </w:rPr>
              <w:t xml:space="preserve"> где осуществляется производство продукции</w:t>
            </w:r>
            <w:r w:rsidRPr="00AD042E">
              <w:rPr>
                <w:rFonts w:cs="Times New Roman"/>
                <w:bCs/>
                <w:szCs w:val="28"/>
              </w:rPr>
              <w:t>;</w:t>
            </w:r>
          </w:p>
        </w:tc>
        <w:tc>
          <w:tcPr>
            <w:tcW w:w="5104" w:type="dxa"/>
          </w:tcPr>
          <w:p w14:paraId="2A214651" w14:textId="78A9939D" w:rsidR="00440427" w:rsidRPr="00AD042E" w:rsidRDefault="00440427" w:rsidP="00AD042E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 w:rsidRPr="00AD042E">
              <w:rPr>
                <w:rFonts w:cs="Times New Roman"/>
                <w:bCs/>
                <w:szCs w:val="28"/>
              </w:rPr>
              <w:t xml:space="preserve">7. </w:t>
            </w:r>
            <w:r w:rsidR="00AD042E" w:rsidRPr="00AD042E">
              <w:rPr>
                <w:rFonts w:cs="Times New Roman"/>
                <w:b/>
                <w:szCs w:val="28"/>
              </w:rPr>
              <w:t>документы на аренду/собственность помещений,</w:t>
            </w:r>
            <w:r w:rsidR="00AD042E">
              <w:rPr>
                <w:rFonts w:cs="Times New Roman"/>
                <w:bCs/>
                <w:szCs w:val="28"/>
              </w:rPr>
              <w:t xml:space="preserve"> где осуществляется производство продукции</w:t>
            </w:r>
            <w:r w:rsidR="00AD042E" w:rsidRPr="00AD042E">
              <w:rPr>
                <w:rFonts w:cs="Times New Roman"/>
                <w:bCs/>
                <w:szCs w:val="28"/>
              </w:rPr>
              <w:t>;</w:t>
            </w:r>
          </w:p>
        </w:tc>
      </w:tr>
      <w:tr w:rsidR="00440427" w14:paraId="79BBE29F" w14:textId="77777777" w:rsidTr="007F3643">
        <w:trPr>
          <w:trHeight w:val="2010"/>
        </w:trPr>
        <w:tc>
          <w:tcPr>
            <w:tcW w:w="5386" w:type="dxa"/>
          </w:tcPr>
          <w:p w14:paraId="4972AFE9" w14:textId="364FF08C" w:rsidR="00440427" w:rsidRPr="00AD042E" w:rsidRDefault="001D7E50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 w:rsidRPr="00AD042E">
              <w:rPr>
                <w:rFonts w:cs="Times New Roman"/>
                <w:bCs/>
                <w:color w:val="000000"/>
                <w:szCs w:val="28"/>
              </w:rPr>
              <w:lastRenderedPageBreak/>
              <w:t xml:space="preserve">8. </w:t>
            </w:r>
            <w:r w:rsidR="00AD042E" w:rsidRPr="00AD042E">
              <w:rPr>
                <w:rFonts w:cs="Times New Roman"/>
                <w:b/>
                <w:color w:val="000000"/>
                <w:szCs w:val="28"/>
              </w:rPr>
              <w:t>с</w:t>
            </w:r>
            <w:r w:rsidR="00440427" w:rsidRPr="00AD042E">
              <w:rPr>
                <w:rFonts w:cs="Times New Roman"/>
                <w:b/>
                <w:color w:val="000000"/>
                <w:szCs w:val="28"/>
              </w:rPr>
              <w:t>правк</w:t>
            </w:r>
            <w:r w:rsidR="00AD042E" w:rsidRPr="00AD042E">
              <w:rPr>
                <w:rFonts w:cs="Times New Roman"/>
                <w:b/>
                <w:color w:val="000000"/>
                <w:szCs w:val="28"/>
              </w:rPr>
              <w:t>а</w:t>
            </w:r>
            <w:r w:rsidR="00440427" w:rsidRPr="00AD042E">
              <w:rPr>
                <w:rFonts w:cs="Times New Roman"/>
                <w:b/>
                <w:color w:val="000000"/>
                <w:szCs w:val="28"/>
              </w:rPr>
              <w:t xml:space="preserve"> о материально-технических ресурсах</w:t>
            </w:r>
            <w:r w:rsidR="00440427" w:rsidRPr="00AD042E">
              <w:rPr>
                <w:rFonts w:cs="Times New Roman"/>
                <w:bCs/>
                <w:color w:val="000000"/>
                <w:szCs w:val="28"/>
              </w:rPr>
              <w:t xml:space="preserve"> с указанием наименования, количества, адреса расположения оборудования, с помощью </w:t>
            </w:r>
            <w:r w:rsidRPr="00AD042E">
              <w:rPr>
                <w:rFonts w:cs="Times New Roman"/>
                <w:bCs/>
                <w:color w:val="000000"/>
                <w:szCs w:val="28"/>
              </w:rPr>
              <w:t xml:space="preserve">которого </w:t>
            </w:r>
            <w:r w:rsidR="00440427" w:rsidRPr="00AD042E">
              <w:rPr>
                <w:rFonts w:cs="Times New Roman"/>
                <w:bCs/>
                <w:color w:val="000000"/>
                <w:szCs w:val="28"/>
              </w:rPr>
              <w:t>осуществляет</w:t>
            </w:r>
            <w:r w:rsidRPr="00AD042E">
              <w:rPr>
                <w:rFonts w:cs="Times New Roman"/>
                <w:bCs/>
                <w:color w:val="000000"/>
                <w:szCs w:val="28"/>
              </w:rPr>
              <w:t>ся</w:t>
            </w:r>
            <w:r w:rsidR="00440427" w:rsidRPr="00AD042E">
              <w:rPr>
                <w:rFonts w:cs="Times New Roman"/>
                <w:bCs/>
                <w:color w:val="000000"/>
                <w:szCs w:val="28"/>
              </w:rPr>
              <w:t xml:space="preserve"> производство продукции;</w:t>
            </w:r>
          </w:p>
        </w:tc>
        <w:tc>
          <w:tcPr>
            <w:tcW w:w="5104" w:type="dxa"/>
          </w:tcPr>
          <w:p w14:paraId="4FD356F5" w14:textId="4EB26FE3" w:rsidR="00440427" w:rsidRPr="00AD042E" w:rsidRDefault="001D7E50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 w:rsidRPr="00AD042E">
              <w:rPr>
                <w:rFonts w:cs="Times New Roman"/>
                <w:bCs/>
                <w:szCs w:val="28"/>
              </w:rPr>
              <w:t xml:space="preserve">8. </w:t>
            </w:r>
            <w:r w:rsidR="00AD042E" w:rsidRPr="00AD042E">
              <w:rPr>
                <w:rFonts w:cs="Times New Roman"/>
                <w:b/>
                <w:color w:val="000000"/>
                <w:szCs w:val="28"/>
              </w:rPr>
              <w:t>справка о материально-технических ресурсах</w:t>
            </w:r>
            <w:r w:rsidR="00AD042E" w:rsidRPr="00AD042E">
              <w:rPr>
                <w:rFonts w:cs="Times New Roman"/>
                <w:bCs/>
                <w:color w:val="000000"/>
                <w:szCs w:val="28"/>
              </w:rPr>
              <w:t xml:space="preserve"> с указанием наименования, количества, адреса расположения оборудования, с помощью которого осуществляется производство продукции;</w:t>
            </w:r>
          </w:p>
        </w:tc>
      </w:tr>
      <w:tr w:rsidR="00440427" w14:paraId="49FDC3A9" w14:textId="77777777" w:rsidTr="00440427">
        <w:tc>
          <w:tcPr>
            <w:tcW w:w="5386" w:type="dxa"/>
          </w:tcPr>
          <w:p w14:paraId="770A56C1" w14:textId="77777777" w:rsidR="001D7E50" w:rsidRDefault="001D7E50" w:rsidP="00440427">
            <w:pPr>
              <w:pStyle w:val="a3"/>
              <w:suppressAutoHyphens/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9. </w:t>
            </w:r>
            <w:r w:rsidR="00440427" w:rsidRPr="00440427">
              <w:rPr>
                <w:rFonts w:cs="Times New Roman"/>
                <w:color w:val="000000"/>
                <w:szCs w:val="28"/>
              </w:rPr>
              <w:t xml:space="preserve">доверенность, оформленная в соответствии с законодательством </w:t>
            </w:r>
            <w:r>
              <w:rPr>
                <w:rFonts w:cs="Times New Roman"/>
                <w:color w:val="000000"/>
                <w:szCs w:val="28"/>
              </w:rPr>
              <w:t>РФ</w:t>
            </w:r>
          </w:p>
          <w:p w14:paraId="0C02285E" w14:textId="7E7AA739" w:rsidR="00440427" w:rsidRPr="000F5049" w:rsidRDefault="001D7E50" w:rsidP="00440427">
            <w:pPr>
              <w:pStyle w:val="a3"/>
              <w:suppressAutoHyphens/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(</w:t>
            </w:r>
            <w:r w:rsidR="00440427" w:rsidRPr="00440427">
              <w:rPr>
                <w:rFonts w:cs="Times New Roman"/>
                <w:color w:val="000000"/>
                <w:szCs w:val="28"/>
              </w:rPr>
              <w:t>в случае подачи заявки уполномоченным лицом</w:t>
            </w:r>
            <w:r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5104" w:type="dxa"/>
          </w:tcPr>
          <w:p w14:paraId="0E21A556" w14:textId="77777777" w:rsidR="001D7E50" w:rsidRDefault="001D7E50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9. </w:t>
            </w:r>
            <w:r w:rsidR="00440427" w:rsidRPr="00440427">
              <w:rPr>
                <w:rFonts w:cs="Times New Roman"/>
                <w:bCs/>
                <w:szCs w:val="28"/>
              </w:rPr>
              <w:t>доверенность, оформленная в соответствии с законодательством Р</w:t>
            </w:r>
            <w:r>
              <w:rPr>
                <w:rFonts w:cs="Times New Roman"/>
                <w:bCs/>
                <w:szCs w:val="28"/>
              </w:rPr>
              <w:t xml:space="preserve">Ф </w:t>
            </w:r>
          </w:p>
          <w:p w14:paraId="49D34B54" w14:textId="37BBB192" w:rsidR="00440427" w:rsidRPr="00440427" w:rsidRDefault="001D7E50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(</w:t>
            </w:r>
            <w:r w:rsidR="00440427" w:rsidRPr="00440427">
              <w:rPr>
                <w:rFonts w:cs="Times New Roman"/>
                <w:bCs/>
                <w:szCs w:val="28"/>
              </w:rPr>
              <w:t>в случае подачи заявки уполномоченным лицом</w:t>
            </w:r>
            <w:r>
              <w:rPr>
                <w:rFonts w:cs="Times New Roman"/>
                <w:bCs/>
                <w:szCs w:val="28"/>
              </w:rPr>
              <w:t>)</w:t>
            </w:r>
          </w:p>
        </w:tc>
      </w:tr>
      <w:tr w:rsidR="00AD042E" w14:paraId="3EDEF680" w14:textId="77777777" w:rsidTr="00440427">
        <w:tc>
          <w:tcPr>
            <w:tcW w:w="5386" w:type="dxa"/>
          </w:tcPr>
          <w:p w14:paraId="59B60752" w14:textId="242BECD9" w:rsidR="00AD042E" w:rsidRDefault="00AD042E" w:rsidP="00440427">
            <w:pPr>
              <w:pStyle w:val="a3"/>
              <w:suppressAutoHyphens/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10. Награды, дипломы, благодарственные письма (при наличии) </w:t>
            </w:r>
          </w:p>
        </w:tc>
        <w:tc>
          <w:tcPr>
            <w:tcW w:w="5104" w:type="dxa"/>
          </w:tcPr>
          <w:p w14:paraId="3743CB67" w14:textId="40B7067B" w:rsidR="00AD042E" w:rsidRDefault="00AD042E" w:rsidP="00440427">
            <w:pPr>
              <w:pStyle w:val="a3"/>
              <w:suppressAutoHyphens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10. </w:t>
            </w:r>
            <w:r>
              <w:rPr>
                <w:rFonts w:cs="Times New Roman"/>
                <w:color w:val="000000"/>
                <w:szCs w:val="28"/>
              </w:rPr>
              <w:t xml:space="preserve">Награды, дипломы, благодарственные письма (при </w:t>
            </w:r>
            <w:r>
              <w:rPr>
                <w:rFonts w:cs="Times New Roman"/>
                <w:color w:val="000000"/>
                <w:szCs w:val="28"/>
              </w:rPr>
              <w:t>наличии</w:t>
            </w:r>
            <w:r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686390" w:rsidRPr="00686390" w14:paraId="546C1AB7" w14:textId="77777777" w:rsidTr="00440427">
        <w:tc>
          <w:tcPr>
            <w:tcW w:w="5386" w:type="dxa"/>
          </w:tcPr>
          <w:p w14:paraId="038F58A6" w14:textId="3AADC8E7" w:rsidR="00686390" w:rsidRPr="00AD042E" w:rsidRDefault="00AD042E" w:rsidP="00440427">
            <w:pPr>
              <w:pStyle w:val="a3"/>
              <w:suppressAutoHyphens/>
              <w:ind w:firstLine="0"/>
              <w:rPr>
                <w:rFonts w:cs="Times New Roman"/>
                <w:color w:val="000000"/>
                <w:szCs w:val="28"/>
              </w:rPr>
            </w:pPr>
            <w:r w:rsidRPr="00AD042E">
              <w:rPr>
                <w:rFonts w:cs="Times New Roman"/>
                <w:color w:val="000000"/>
                <w:szCs w:val="28"/>
              </w:rPr>
              <w:t>11</w:t>
            </w:r>
            <w:r w:rsidR="00686390" w:rsidRPr="00AD042E">
              <w:rPr>
                <w:rFonts w:cs="Times New Roman"/>
                <w:color w:val="000000"/>
                <w:szCs w:val="28"/>
              </w:rPr>
              <w:t xml:space="preserve">. Скрин подачи заявления в адрес Управления Федеральной службы по надзору в сфере защиты прав потребителей и благополучия человека. </w:t>
            </w:r>
          </w:p>
        </w:tc>
        <w:tc>
          <w:tcPr>
            <w:tcW w:w="5104" w:type="dxa"/>
          </w:tcPr>
          <w:p w14:paraId="2D489440" w14:textId="457BDBC7" w:rsidR="00686390" w:rsidRPr="00AD042E" w:rsidRDefault="00AD042E" w:rsidP="00440427">
            <w:pPr>
              <w:pStyle w:val="a3"/>
              <w:suppressAutoHyphens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11</w:t>
            </w:r>
            <w:r w:rsidR="00686390" w:rsidRPr="00AD042E">
              <w:rPr>
                <w:rFonts w:cs="Times New Roman"/>
                <w:szCs w:val="28"/>
              </w:rPr>
              <w:t xml:space="preserve">. Скрин подачи заявления в адрес Управления Федеральной службы по надзору в сфере защиты прав потребителей и благополучия человека. </w:t>
            </w:r>
          </w:p>
        </w:tc>
      </w:tr>
    </w:tbl>
    <w:p w14:paraId="0BE2A19A" w14:textId="77777777" w:rsidR="00E6022D" w:rsidRDefault="00E6022D" w:rsidP="00973E81">
      <w:pPr>
        <w:pStyle w:val="a3"/>
        <w:suppressAutoHyphens/>
        <w:ind w:firstLine="0"/>
        <w:rPr>
          <w:rFonts w:cs="Times New Roman"/>
          <w:b/>
          <w:bCs/>
          <w:szCs w:val="28"/>
        </w:rPr>
      </w:pPr>
    </w:p>
    <w:tbl>
      <w:tblPr>
        <w:tblStyle w:val="a4"/>
        <w:tblW w:w="10212" w:type="dxa"/>
        <w:jc w:val="center"/>
        <w:tblLook w:val="04A0" w:firstRow="1" w:lastRow="0" w:firstColumn="1" w:lastColumn="0" w:noHBand="0" w:noVBand="1"/>
      </w:tblPr>
      <w:tblGrid>
        <w:gridCol w:w="10212"/>
      </w:tblGrid>
      <w:tr w:rsidR="00E6022D" w:rsidRPr="00E6022D" w14:paraId="53AFA1CE" w14:textId="77777777" w:rsidTr="00AD042E">
        <w:trPr>
          <w:jc w:val="center"/>
        </w:trPr>
        <w:tc>
          <w:tcPr>
            <w:tcW w:w="10212" w:type="dxa"/>
            <w:shd w:val="clear" w:color="auto" w:fill="D0CECE" w:themeFill="background2" w:themeFillShade="E6"/>
          </w:tcPr>
          <w:p w14:paraId="51661139" w14:textId="604852EB" w:rsidR="00E6022D" w:rsidRPr="00E6022D" w:rsidRDefault="00E6022D" w:rsidP="00AD042E">
            <w:pPr>
              <w:pStyle w:val="a3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Для самозанятых</w:t>
            </w:r>
          </w:p>
        </w:tc>
      </w:tr>
      <w:tr w:rsidR="00E6022D" w:rsidRPr="00E6022D" w14:paraId="4C100524" w14:textId="77777777" w:rsidTr="00AD042E">
        <w:trPr>
          <w:jc w:val="center"/>
        </w:trPr>
        <w:tc>
          <w:tcPr>
            <w:tcW w:w="10212" w:type="dxa"/>
          </w:tcPr>
          <w:p w14:paraId="74646F55" w14:textId="6514E407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1. заверенная подписью Заявка.</w:t>
            </w:r>
          </w:p>
        </w:tc>
      </w:tr>
      <w:tr w:rsidR="00E6022D" w:rsidRPr="00E6022D" w14:paraId="291DA04C" w14:textId="77777777" w:rsidTr="00AD042E">
        <w:trPr>
          <w:trHeight w:val="690"/>
          <w:jc w:val="center"/>
        </w:trPr>
        <w:tc>
          <w:tcPr>
            <w:tcW w:w="10212" w:type="dxa"/>
          </w:tcPr>
          <w:p w14:paraId="6ED62A32" w14:textId="77777777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2. документ, подтверждающий право подписи (страницы паспорта с фотографией, образцом подписи и регистрации по месту жительства);</w:t>
            </w:r>
          </w:p>
        </w:tc>
      </w:tr>
      <w:tr w:rsidR="00E6022D" w:rsidRPr="00E6022D" w14:paraId="2D41E1C0" w14:textId="77777777" w:rsidTr="00AD042E">
        <w:trPr>
          <w:trHeight w:val="690"/>
          <w:jc w:val="center"/>
        </w:trPr>
        <w:tc>
          <w:tcPr>
            <w:tcW w:w="10212" w:type="dxa"/>
          </w:tcPr>
          <w:p w14:paraId="7B23F383" w14:textId="212C9C83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 xml:space="preserve">3. Справка о том, </w:t>
            </w:r>
            <w:r w:rsidR="00AD042E">
              <w:rPr>
                <w:rFonts w:cs="Times New Roman"/>
                <w:szCs w:val="28"/>
              </w:rPr>
              <w:t xml:space="preserve">что </w:t>
            </w:r>
            <w:r w:rsidRPr="00AD042E">
              <w:rPr>
                <w:rFonts w:cs="Times New Roman"/>
                <w:szCs w:val="28"/>
              </w:rPr>
              <w:t xml:space="preserve">применяется режим самозанятого (сформировать из приложения </w:t>
            </w:r>
            <w:proofErr w:type="spellStart"/>
            <w:r w:rsidRPr="00AD042E">
              <w:rPr>
                <w:rFonts w:cs="Times New Roman"/>
                <w:szCs w:val="28"/>
              </w:rPr>
              <w:t>МойНалог</w:t>
            </w:r>
            <w:proofErr w:type="spellEnd"/>
            <w:r w:rsidRPr="00AD042E">
              <w:rPr>
                <w:rFonts w:cs="Times New Roman"/>
                <w:szCs w:val="28"/>
              </w:rPr>
              <w:t>) + чеки о реализации товаров (</w:t>
            </w:r>
            <w:proofErr w:type="spellStart"/>
            <w:r w:rsidRPr="00AD042E">
              <w:rPr>
                <w:rFonts w:cs="Times New Roman"/>
                <w:szCs w:val="28"/>
              </w:rPr>
              <w:t>МойНалог</w:t>
            </w:r>
            <w:proofErr w:type="spellEnd"/>
            <w:r w:rsidRPr="00AD042E">
              <w:rPr>
                <w:rFonts w:cs="Times New Roman"/>
                <w:szCs w:val="28"/>
              </w:rPr>
              <w:t>);</w:t>
            </w:r>
          </w:p>
        </w:tc>
      </w:tr>
      <w:tr w:rsidR="00E6022D" w:rsidRPr="00E6022D" w14:paraId="53825651" w14:textId="77777777" w:rsidTr="00AD042E">
        <w:trPr>
          <w:trHeight w:val="435"/>
          <w:jc w:val="center"/>
        </w:trPr>
        <w:tc>
          <w:tcPr>
            <w:tcW w:w="10212" w:type="dxa"/>
          </w:tcPr>
          <w:p w14:paraId="6599ACAD" w14:textId="45075CFE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4. согласие на обработку персональных данных;</w:t>
            </w:r>
          </w:p>
        </w:tc>
      </w:tr>
      <w:tr w:rsidR="00E6022D" w:rsidRPr="00E6022D" w14:paraId="44F11F46" w14:textId="77777777" w:rsidTr="00AD042E">
        <w:trPr>
          <w:trHeight w:val="675"/>
          <w:jc w:val="center"/>
        </w:trPr>
        <w:tc>
          <w:tcPr>
            <w:tcW w:w="10212" w:type="dxa"/>
          </w:tcPr>
          <w:p w14:paraId="148B7416" w14:textId="5180CDDA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 xml:space="preserve">5. Информационное письмо о продукции </w:t>
            </w:r>
            <w:r w:rsidRPr="00AD042E">
              <w:rPr>
                <w:rFonts w:cs="Times New Roman"/>
                <w:i/>
                <w:iCs/>
                <w:szCs w:val="28"/>
              </w:rPr>
              <w:t>(письмо о деятельности о компании и производимой продукции в свободной форме с указанием того, что продукция производится более 1 года);</w:t>
            </w:r>
          </w:p>
        </w:tc>
      </w:tr>
      <w:tr w:rsidR="00E6022D" w:rsidRPr="00E6022D" w14:paraId="03BA2589" w14:textId="77777777" w:rsidTr="00AD042E">
        <w:trPr>
          <w:trHeight w:val="368"/>
          <w:jc w:val="center"/>
        </w:trPr>
        <w:tc>
          <w:tcPr>
            <w:tcW w:w="10212" w:type="dxa"/>
          </w:tcPr>
          <w:p w14:paraId="65EB020A" w14:textId="5BEE74DA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6. фотографии продукции в количестве не менее 2 (двух) штук;</w:t>
            </w:r>
          </w:p>
        </w:tc>
      </w:tr>
      <w:tr w:rsidR="00E6022D" w:rsidRPr="00E6022D" w14:paraId="69B28A8C" w14:textId="77777777" w:rsidTr="00AD042E">
        <w:trPr>
          <w:trHeight w:val="1230"/>
          <w:jc w:val="center"/>
        </w:trPr>
        <w:tc>
          <w:tcPr>
            <w:tcW w:w="10212" w:type="dxa"/>
          </w:tcPr>
          <w:p w14:paraId="4E5D3B23" w14:textId="77777777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>7. копия выписки ЕГРН/ копия договора аренды/ копия иного документа, подтверждающего право собственности/ пользования помещением (цехом, мастерской, рабочим участком), земельным участком;</w:t>
            </w:r>
          </w:p>
        </w:tc>
      </w:tr>
      <w:tr w:rsidR="00E6022D" w:rsidRPr="00E6022D" w14:paraId="0D8768B1" w14:textId="77777777" w:rsidTr="00AD042E">
        <w:trPr>
          <w:trHeight w:val="1080"/>
          <w:jc w:val="center"/>
        </w:trPr>
        <w:tc>
          <w:tcPr>
            <w:tcW w:w="10212" w:type="dxa"/>
          </w:tcPr>
          <w:p w14:paraId="063A8184" w14:textId="4FE97E4B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 xml:space="preserve">8. </w:t>
            </w:r>
            <w:r w:rsidR="00AD042E">
              <w:rPr>
                <w:rFonts w:cs="Times New Roman"/>
                <w:szCs w:val="28"/>
              </w:rPr>
              <w:t>С</w:t>
            </w:r>
            <w:r w:rsidRPr="00AD042E">
              <w:rPr>
                <w:rFonts w:cs="Times New Roman"/>
                <w:szCs w:val="28"/>
              </w:rPr>
              <w:t>правк</w:t>
            </w:r>
            <w:r w:rsidR="00AD042E">
              <w:rPr>
                <w:rFonts w:cs="Times New Roman"/>
                <w:szCs w:val="28"/>
              </w:rPr>
              <w:t>а</w:t>
            </w:r>
            <w:r w:rsidRPr="00AD042E">
              <w:rPr>
                <w:rFonts w:cs="Times New Roman"/>
                <w:szCs w:val="28"/>
              </w:rPr>
              <w:t xml:space="preserve"> о материально-технических ресурсах с указанием наименования, количества, адреса расположения оборудования, с помощью которого осуществляется производство продукции;</w:t>
            </w:r>
          </w:p>
        </w:tc>
      </w:tr>
      <w:tr w:rsidR="00E6022D" w:rsidRPr="00E6022D" w14:paraId="22615528" w14:textId="77777777" w:rsidTr="00AD042E">
        <w:trPr>
          <w:jc w:val="center"/>
        </w:trPr>
        <w:tc>
          <w:tcPr>
            <w:tcW w:w="10212" w:type="dxa"/>
          </w:tcPr>
          <w:p w14:paraId="12795769" w14:textId="26B0EF77" w:rsidR="00E6022D" w:rsidRPr="00AD042E" w:rsidRDefault="00E6022D" w:rsidP="00AD042E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AD042E">
              <w:rPr>
                <w:rFonts w:cs="Times New Roman"/>
                <w:szCs w:val="28"/>
              </w:rPr>
              <w:t xml:space="preserve">9. Скрин подачи заявления на эл. почту </w:t>
            </w:r>
            <w:hyperlink r:id="rId8" w:history="1">
              <w:r w:rsidRPr="00AD042E">
                <w:rPr>
                  <w:rStyle w:val="a6"/>
                  <w:rFonts w:cs="Times New Roman"/>
                  <w:szCs w:val="28"/>
                </w:rPr>
                <w:t>tula@71.rospotrebnadzor.ru</w:t>
              </w:r>
            </w:hyperlink>
            <w:r w:rsidRPr="00AD042E">
              <w:rPr>
                <w:rFonts w:cs="Times New Roman"/>
                <w:szCs w:val="28"/>
              </w:rPr>
              <w:t xml:space="preserve">. </w:t>
            </w:r>
          </w:p>
          <w:p w14:paraId="6937F28F" w14:textId="624DB6A1" w:rsidR="00E6022D" w:rsidRPr="00AD042E" w:rsidRDefault="00E6022D" w:rsidP="00AD042E">
            <w:pPr>
              <w:pStyle w:val="a3"/>
              <w:ind w:firstLine="0"/>
              <w:rPr>
                <w:rFonts w:cs="Times New Roman"/>
                <w:i/>
                <w:iCs/>
                <w:szCs w:val="28"/>
              </w:rPr>
            </w:pPr>
            <w:r w:rsidRPr="00AD042E">
              <w:rPr>
                <w:rFonts w:cs="Times New Roman"/>
                <w:i/>
                <w:iCs/>
                <w:szCs w:val="28"/>
              </w:rPr>
              <w:t>Уведомление по форме: «Настоящим письмом уведомляю Вас, что ФИО (ИНН…) ведет деятельность по изготовлению</w:t>
            </w:r>
            <w:proofErr w:type="gramStart"/>
            <w:r w:rsidRPr="00AD042E">
              <w:rPr>
                <w:rFonts w:cs="Times New Roman"/>
                <w:i/>
                <w:iCs/>
                <w:szCs w:val="28"/>
              </w:rPr>
              <w:t xml:space="preserve"> ….</w:t>
            </w:r>
            <w:proofErr w:type="gramEnd"/>
            <w:r w:rsidRPr="00AD042E">
              <w:rPr>
                <w:rFonts w:cs="Times New Roman"/>
                <w:i/>
                <w:iCs/>
                <w:szCs w:val="28"/>
              </w:rPr>
              <w:t xml:space="preserve"> по следующему адресу ….. Контактный телефон для связи - </w:t>
            </w:r>
          </w:p>
        </w:tc>
      </w:tr>
    </w:tbl>
    <w:p w14:paraId="430753C1" w14:textId="77777777" w:rsidR="00E6022D" w:rsidRPr="00686390" w:rsidRDefault="00E6022D" w:rsidP="00973E81">
      <w:pPr>
        <w:pStyle w:val="a3"/>
        <w:suppressAutoHyphens/>
        <w:ind w:firstLine="0"/>
        <w:rPr>
          <w:rFonts w:cs="Times New Roman"/>
          <w:b/>
          <w:bCs/>
          <w:szCs w:val="28"/>
        </w:rPr>
      </w:pPr>
    </w:p>
    <w:sectPr w:rsidR="00E6022D" w:rsidRPr="00686390" w:rsidSect="001D7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5CBD"/>
    <w:multiLevelType w:val="multilevel"/>
    <w:tmpl w:val="5ADE7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DF2F1E"/>
    <w:multiLevelType w:val="hybridMultilevel"/>
    <w:tmpl w:val="3460A4D0"/>
    <w:lvl w:ilvl="0" w:tplc="25D6E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5319806">
    <w:abstractNumId w:val="0"/>
  </w:num>
  <w:num w:numId="2" w16cid:durableId="135183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A8"/>
    <w:rsid w:val="00031D88"/>
    <w:rsid w:val="001D7E50"/>
    <w:rsid w:val="0022183B"/>
    <w:rsid w:val="003040BA"/>
    <w:rsid w:val="003346FE"/>
    <w:rsid w:val="00440427"/>
    <w:rsid w:val="004A0F65"/>
    <w:rsid w:val="005C5E75"/>
    <w:rsid w:val="00686390"/>
    <w:rsid w:val="006C1AAD"/>
    <w:rsid w:val="007F3643"/>
    <w:rsid w:val="00973E81"/>
    <w:rsid w:val="00AD042E"/>
    <w:rsid w:val="00AF5EB1"/>
    <w:rsid w:val="00BA3B60"/>
    <w:rsid w:val="00CC4DDA"/>
    <w:rsid w:val="00E6022D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F62D2"/>
  <w15:chartTrackingRefBased/>
  <w15:docId w15:val="{04BB1E04-500A-4C99-A8DE-DD72919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_ЦИ_1_1_1_Пун"/>
    <w:basedOn w:val="a"/>
    <w:qFormat/>
    <w:rsid w:val="00440427"/>
    <w:pPr>
      <w:numPr>
        <w:ilvl w:val="2"/>
        <w:numId w:val="1"/>
      </w:numPr>
      <w:spacing w:after="0" w:line="240" w:lineRule="auto"/>
      <w:ind w:left="0"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customStyle="1" w:styleId="1111">
    <w:name w:val="_ЦИ_1_1_1_1_Пун"/>
    <w:basedOn w:val="111"/>
    <w:qFormat/>
    <w:rsid w:val="00440427"/>
    <w:pPr>
      <w:numPr>
        <w:ilvl w:val="3"/>
      </w:numPr>
    </w:pPr>
  </w:style>
  <w:style w:type="paragraph" w:customStyle="1" w:styleId="a3">
    <w:name w:val="_ЦИ_Пун без ном"/>
    <w:basedOn w:val="a"/>
    <w:qFormat/>
    <w:rsid w:val="00440427"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table" w:styleId="a4">
    <w:name w:val="Table Grid"/>
    <w:basedOn w:val="a1"/>
    <w:uiPriority w:val="39"/>
    <w:rsid w:val="004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7E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3E8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73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71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.shlyahova@mb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71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EF80-4340-4D96-8EBC-DE76D20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Кузина</dc:creator>
  <cp:keywords/>
  <dc:description/>
  <cp:lastModifiedBy>Наталия Кузина</cp:lastModifiedBy>
  <cp:revision>7</cp:revision>
  <cp:lastPrinted>2024-01-15T10:00:00Z</cp:lastPrinted>
  <dcterms:created xsi:type="dcterms:W3CDTF">2023-10-09T06:50:00Z</dcterms:created>
  <dcterms:modified xsi:type="dcterms:W3CDTF">2024-03-22T08:36:00Z</dcterms:modified>
</cp:coreProperties>
</file>